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883"/>
        <w:tblW w:w="13720" w:type="dxa"/>
        <w:tblCellMar>
          <w:left w:w="0" w:type="dxa"/>
          <w:right w:w="0" w:type="dxa"/>
        </w:tblCellMar>
        <w:tblLook w:val="04A0"/>
      </w:tblPr>
      <w:tblGrid>
        <w:gridCol w:w="4380"/>
        <w:gridCol w:w="5060"/>
        <w:gridCol w:w="4280"/>
      </w:tblGrid>
      <w:tr w:rsidR="007E45FC" w:rsidRPr="001E0F79" w:rsidTr="007E45FC">
        <w:trPr>
          <w:trHeight w:val="2377"/>
        </w:trPr>
        <w:tc>
          <w:tcPr>
            <w:tcW w:w="4380" w:type="dxa"/>
            <w:tcBorders>
              <w:top w:val="single" w:sz="6" w:space="0" w:color="8FB08C"/>
              <w:left w:val="single" w:sz="6" w:space="0" w:color="8FB08C"/>
              <w:bottom w:val="single" w:sz="6" w:space="0" w:color="8FB08C"/>
              <w:right w:val="single" w:sz="6" w:space="0" w:color="8FB08C"/>
            </w:tcBorders>
            <w:shd w:val="clear" w:color="auto" w:fill="auto"/>
            <w:tcMar>
              <w:top w:w="19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:rsidR="007E45FC" w:rsidRPr="001E0F79" w:rsidRDefault="007E45FC" w:rsidP="007E45FC">
            <w:pPr>
              <w:jc w:val="center"/>
              <w:rPr>
                <w:rFonts w:ascii="Georgia" w:hAnsi="Georgia"/>
                <w:sz w:val="36"/>
                <w:szCs w:val="36"/>
              </w:rPr>
            </w:pPr>
            <w:r w:rsidRPr="001E0F79">
              <w:rPr>
                <w:rFonts w:ascii="Georgia" w:hAnsi="Georgia"/>
                <w:sz w:val="36"/>
                <w:szCs w:val="36"/>
              </w:rPr>
              <w:t>Отправить пострадавшего к врачу (или пригласить врача).</w:t>
            </w:r>
          </w:p>
        </w:tc>
        <w:tc>
          <w:tcPr>
            <w:tcW w:w="5060" w:type="dxa"/>
            <w:tcBorders>
              <w:top w:val="single" w:sz="6" w:space="0" w:color="8FB08C"/>
              <w:left w:val="single" w:sz="6" w:space="0" w:color="8FB08C"/>
              <w:bottom w:val="single" w:sz="6" w:space="0" w:color="8FB08C"/>
              <w:right w:val="single" w:sz="6" w:space="0" w:color="8FB08C"/>
            </w:tcBorders>
            <w:shd w:val="clear" w:color="auto" w:fill="auto"/>
            <w:tcMar>
              <w:top w:w="19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:rsidR="007E45FC" w:rsidRPr="001E0F79" w:rsidRDefault="007E45FC" w:rsidP="007E45FC">
            <w:pPr>
              <w:jc w:val="center"/>
              <w:rPr>
                <w:rFonts w:ascii="Georgia" w:hAnsi="Georgia"/>
                <w:sz w:val="36"/>
                <w:szCs w:val="36"/>
              </w:rPr>
            </w:pPr>
            <w:r w:rsidRPr="001E0F79">
              <w:rPr>
                <w:rFonts w:ascii="Georgia" w:hAnsi="Georgia"/>
                <w:sz w:val="36"/>
                <w:szCs w:val="36"/>
              </w:rPr>
              <w:t xml:space="preserve">При повреждении кожных покровов обработать это место зеленкой или спиртом, наложить стерильную </w:t>
            </w:r>
            <w:r w:rsidRPr="001E0F79">
              <w:rPr>
                <w:rFonts w:ascii="Georgia" w:hAnsi="Georgia"/>
                <w:sz w:val="36"/>
                <w:szCs w:val="36"/>
              </w:rPr>
              <w:br/>
              <w:t>повязку.</w:t>
            </w:r>
          </w:p>
        </w:tc>
        <w:tc>
          <w:tcPr>
            <w:tcW w:w="4280" w:type="dxa"/>
            <w:tcBorders>
              <w:top w:val="single" w:sz="6" w:space="0" w:color="8FB08C"/>
              <w:left w:val="single" w:sz="6" w:space="0" w:color="8FB08C"/>
              <w:bottom w:val="single" w:sz="6" w:space="0" w:color="8FB08C"/>
              <w:right w:val="single" w:sz="6" w:space="0" w:color="8FB08C"/>
            </w:tcBorders>
            <w:shd w:val="clear" w:color="auto" w:fill="auto"/>
            <w:tcMar>
              <w:top w:w="19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:rsidR="007E45FC" w:rsidRPr="001E0F79" w:rsidRDefault="007E45FC" w:rsidP="007E45FC">
            <w:pPr>
              <w:jc w:val="center"/>
              <w:rPr>
                <w:rFonts w:ascii="Georgia" w:hAnsi="Georgia"/>
                <w:sz w:val="36"/>
                <w:szCs w:val="36"/>
              </w:rPr>
            </w:pPr>
            <w:r w:rsidRPr="001E0F79">
              <w:rPr>
                <w:rFonts w:ascii="Georgia" w:hAnsi="Georgia"/>
                <w:sz w:val="36"/>
                <w:szCs w:val="36"/>
              </w:rPr>
              <w:t xml:space="preserve">Обратить внимание на дыхание и </w:t>
            </w:r>
            <w:r w:rsidRPr="001E0F79">
              <w:rPr>
                <w:rFonts w:ascii="Georgia" w:hAnsi="Georgia"/>
                <w:sz w:val="36"/>
                <w:szCs w:val="36"/>
              </w:rPr>
              <w:br/>
              <w:t>сердечнососудистую систему.</w:t>
            </w:r>
          </w:p>
        </w:tc>
      </w:tr>
      <w:tr w:rsidR="007E45FC" w:rsidRPr="001E0F79" w:rsidTr="007E45FC">
        <w:trPr>
          <w:trHeight w:val="1944"/>
        </w:trPr>
        <w:tc>
          <w:tcPr>
            <w:tcW w:w="4380" w:type="dxa"/>
            <w:tcBorders>
              <w:top w:val="single" w:sz="6" w:space="0" w:color="8FB08C"/>
              <w:left w:val="single" w:sz="6" w:space="0" w:color="8FB08C"/>
              <w:bottom w:val="single" w:sz="6" w:space="0" w:color="8FB08C"/>
              <w:right w:val="single" w:sz="6" w:space="0" w:color="8FB08C"/>
            </w:tcBorders>
            <w:shd w:val="clear" w:color="auto" w:fill="auto"/>
            <w:tcMar>
              <w:top w:w="19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:rsidR="007E45FC" w:rsidRPr="001E0F79" w:rsidRDefault="007E45FC" w:rsidP="007E45FC">
            <w:pPr>
              <w:jc w:val="center"/>
              <w:rPr>
                <w:rFonts w:ascii="Georgia" w:hAnsi="Georgia"/>
                <w:sz w:val="36"/>
                <w:szCs w:val="36"/>
              </w:rPr>
            </w:pPr>
            <w:r w:rsidRPr="001E0F79">
              <w:rPr>
                <w:rFonts w:ascii="Georgia" w:hAnsi="Georgia"/>
                <w:sz w:val="36"/>
                <w:szCs w:val="36"/>
              </w:rPr>
              <w:t>Освободить пострадавшего от проводов с соблюдением мер предосторожности.</w:t>
            </w:r>
          </w:p>
        </w:tc>
        <w:tc>
          <w:tcPr>
            <w:tcW w:w="5060" w:type="dxa"/>
            <w:tcBorders>
              <w:top w:val="single" w:sz="6" w:space="0" w:color="8FB08C"/>
              <w:left w:val="single" w:sz="6" w:space="0" w:color="8FB08C"/>
              <w:bottom w:val="single" w:sz="6" w:space="0" w:color="8FB08C"/>
              <w:right w:val="single" w:sz="6" w:space="0" w:color="8FB08C"/>
            </w:tcBorders>
            <w:shd w:val="clear" w:color="auto" w:fill="auto"/>
            <w:tcMar>
              <w:top w:w="19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:rsidR="007E45FC" w:rsidRPr="001E0F79" w:rsidRDefault="007E45FC" w:rsidP="007E45FC">
            <w:pPr>
              <w:jc w:val="center"/>
              <w:rPr>
                <w:rFonts w:ascii="Georgia" w:hAnsi="Georgia"/>
                <w:sz w:val="36"/>
                <w:szCs w:val="36"/>
              </w:rPr>
            </w:pPr>
            <w:r w:rsidRPr="001E0F79">
              <w:rPr>
                <w:rFonts w:ascii="Georgia" w:hAnsi="Georgia"/>
                <w:sz w:val="36"/>
                <w:szCs w:val="36"/>
              </w:rPr>
              <w:t xml:space="preserve">Быстро </w:t>
            </w:r>
            <w:r w:rsidRPr="001E0F79">
              <w:rPr>
                <w:rFonts w:ascii="Georgia" w:hAnsi="Georgia"/>
                <w:sz w:val="36"/>
                <w:szCs w:val="36"/>
              </w:rPr>
              <w:br/>
              <w:t>отключить ток.</w:t>
            </w:r>
          </w:p>
        </w:tc>
        <w:tc>
          <w:tcPr>
            <w:tcW w:w="4280" w:type="dxa"/>
            <w:tcBorders>
              <w:top w:val="single" w:sz="6" w:space="0" w:color="8FB08C"/>
              <w:left w:val="single" w:sz="6" w:space="0" w:color="8FB08C"/>
              <w:bottom w:val="single" w:sz="6" w:space="0" w:color="8FB08C"/>
              <w:right w:val="single" w:sz="6" w:space="0" w:color="8FB08C"/>
            </w:tcBorders>
            <w:shd w:val="clear" w:color="auto" w:fill="auto"/>
            <w:tcMar>
              <w:top w:w="19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:rsidR="007E45FC" w:rsidRPr="001E0F79" w:rsidRDefault="007E45FC" w:rsidP="007E45FC">
            <w:pPr>
              <w:jc w:val="center"/>
              <w:rPr>
                <w:rFonts w:ascii="Georgia" w:hAnsi="Georgia"/>
                <w:sz w:val="36"/>
                <w:szCs w:val="36"/>
              </w:rPr>
            </w:pPr>
            <w:r w:rsidRPr="001E0F79">
              <w:rPr>
                <w:rFonts w:ascii="Georgia" w:hAnsi="Georgia"/>
                <w:sz w:val="36"/>
                <w:szCs w:val="36"/>
              </w:rPr>
              <w:t>В случае остановки дыхания, начать непрямой массаж сердца и искусственное дыхание</w:t>
            </w:r>
          </w:p>
        </w:tc>
      </w:tr>
      <w:tr w:rsidR="007E45FC" w:rsidRPr="001E0F79" w:rsidTr="007E45FC">
        <w:trPr>
          <w:trHeight w:val="3554"/>
        </w:trPr>
        <w:tc>
          <w:tcPr>
            <w:tcW w:w="4380" w:type="dxa"/>
            <w:tcBorders>
              <w:top w:val="single" w:sz="6" w:space="0" w:color="8FB08C"/>
              <w:left w:val="single" w:sz="6" w:space="0" w:color="8FB08C"/>
              <w:bottom w:val="single" w:sz="6" w:space="0" w:color="8FB08C"/>
              <w:right w:val="single" w:sz="6" w:space="0" w:color="8FB08C"/>
            </w:tcBorders>
            <w:shd w:val="clear" w:color="auto" w:fill="auto"/>
            <w:tcMar>
              <w:top w:w="19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:rsidR="007E45FC" w:rsidRPr="001E0F79" w:rsidRDefault="007E45FC" w:rsidP="007E45FC">
            <w:pPr>
              <w:jc w:val="center"/>
              <w:rPr>
                <w:rFonts w:ascii="Georgia" w:hAnsi="Georgia"/>
                <w:sz w:val="36"/>
                <w:szCs w:val="36"/>
              </w:rPr>
            </w:pPr>
            <w:r w:rsidRPr="001E0F79">
              <w:rPr>
                <w:rFonts w:ascii="Georgia" w:hAnsi="Georgia"/>
                <w:sz w:val="36"/>
                <w:szCs w:val="36"/>
              </w:rPr>
              <w:t>Надеть резиновые перчатки или обернуть руки сухой тканью.</w:t>
            </w:r>
          </w:p>
        </w:tc>
        <w:tc>
          <w:tcPr>
            <w:tcW w:w="5060" w:type="dxa"/>
            <w:tcBorders>
              <w:top w:val="single" w:sz="6" w:space="0" w:color="8FB08C"/>
              <w:left w:val="single" w:sz="6" w:space="0" w:color="8FB08C"/>
              <w:bottom w:val="single" w:sz="6" w:space="0" w:color="8FB08C"/>
              <w:right w:val="single" w:sz="6" w:space="0" w:color="8FB08C"/>
            </w:tcBorders>
            <w:shd w:val="clear" w:color="auto" w:fill="auto"/>
            <w:tcMar>
              <w:top w:w="19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:rsidR="007E45FC" w:rsidRPr="001E0F79" w:rsidRDefault="007E45FC" w:rsidP="007E45FC">
            <w:pPr>
              <w:jc w:val="center"/>
              <w:rPr>
                <w:rFonts w:ascii="Georgia" w:hAnsi="Georgia"/>
                <w:sz w:val="36"/>
                <w:szCs w:val="36"/>
              </w:rPr>
            </w:pPr>
            <w:r w:rsidRPr="001E0F79">
              <w:rPr>
                <w:rFonts w:ascii="Georgia" w:hAnsi="Georgia"/>
                <w:sz w:val="36"/>
                <w:szCs w:val="36"/>
              </w:rPr>
              <w:t>При ослаблении сердечной деятельности и дыхания обеспечить доступ свежего воздуха, дать понюхать нашатырный спирт и дать 25 капель кардиамина. Похлопать по щекам.</w:t>
            </w:r>
          </w:p>
        </w:tc>
        <w:tc>
          <w:tcPr>
            <w:tcW w:w="4280" w:type="dxa"/>
            <w:tcBorders>
              <w:top w:val="single" w:sz="6" w:space="0" w:color="8FB08C"/>
              <w:left w:val="single" w:sz="6" w:space="0" w:color="8FB08C"/>
              <w:bottom w:val="single" w:sz="6" w:space="0" w:color="8FB08C"/>
              <w:right w:val="single" w:sz="6" w:space="0" w:color="8FB08C"/>
            </w:tcBorders>
            <w:shd w:val="clear" w:color="auto" w:fill="auto"/>
            <w:tcMar>
              <w:top w:w="19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:rsidR="007E45FC" w:rsidRPr="001E0F79" w:rsidRDefault="007E45FC" w:rsidP="007E45FC">
            <w:pPr>
              <w:jc w:val="center"/>
              <w:rPr>
                <w:rFonts w:ascii="Georgia" w:hAnsi="Georgia"/>
                <w:sz w:val="36"/>
                <w:szCs w:val="36"/>
              </w:rPr>
            </w:pPr>
            <w:r w:rsidRPr="001E0F79">
              <w:rPr>
                <w:rFonts w:ascii="Georgia" w:hAnsi="Georgia"/>
                <w:sz w:val="36"/>
                <w:szCs w:val="36"/>
              </w:rPr>
              <w:t>Встать на резиновый коврик или на сухую доску.</w:t>
            </w:r>
          </w:p>
        </w:tc>
      </w:tr>
    </w:tbl>
    <w:p w:rsidR="007E45FC" w:rsidRDefault="007E45FC"/>
    <w:p w:rsidR="007E45FC" w:rsidRDefault="007E45FC">
      <w:r w:rsidRPr="007E45FC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267462</wp:posOffset>
            </wp:positionH>
            <wp:positionV relativeFrom="paragraph">
              <wp:posOffset>-459613</wp:posOffset>
            </wp:positionV>
            <wp:extent cx="8887968" cy="1389888"/>
            <wp:effectExtent l="0" t="0" r="0" b="0"/>
            <wp:wrapNone/>
            <wp:docPr id="2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572560" cy="1292662"/>
                      <a:chOff x="214282" y="214291"/>
                      <a:chExt cx="8572560" cy="1292662"/>
                    </a:xfrm>
                  </a:grpSpPr>
                  <a:sp>
                    <a:nvSpPr>
                      <a:cNvPr id="2" name="Rectangle 1"/>
                      <a:cNvSpPr>
                        <a:spLocks noChangeArrowheads="1"/>
                      </a:cNvSpPr>
                    </a:nvSpPr>
                    <a:spPr bwMode="auto">
                      <a:xfrm>
                        <a:off x="214282" y="214291"/>
                        <a:ext cx="8572560" cy="129266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lang="ru-RU" sz="2000" b="1" dirty="0" smtClean="0">
                              <a:solidFill>
                                <a:srgbClr val="008000"/>
                              </a:solidFill>
                              <a:latin typeface="+mj-lt"/>
                            </a:rPr>
                            <a:t>Задание 2. Установите порядок действий при оказании первой помощи пострадавшему при поражении электрическим током, соединив их последовательно</a:t>
                          </a:r>
                          <a:endParaRPr kumimoji="0" lang="ru-RU" sz="2000" b="1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rgbClr val="008000"/>
                            </a:solidFill>
                            <a:effectLst/>
                            <a:latin typeface="+mj-lt"/>
                          </a:endParaRPr>
                        </a:p>
                        <a:p>
                          <a:pPr marL="0" marR="0" lvl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ru-RU" sz="18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</w:p>
    <w:p w:rsidR="007E45FC" w:rsidRDefault="007E45FC"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0.8pt;margin-top:-.15pt;width:766.1pt;height:548.7pt;z-index:251661312">
            <v:imagedata r:id="rId6" o:title=""/>
          </v:shape>
          <o:OLEObject Type="Embed" ProgID="PowerPoint.Slide.12" ShapeID="_x0000_s1026" DrawAspect="Content" ObjectID="_1474046859" r:id="rId7"/>
        </w:pict>
      </w:r>
    </w:p>
    <w:p w:rsidR="007E45FC" w:rsidRPr="007E45FC" w:rsidRDefault="007E45FC" w:rsidP="007E45FC"/>
    <w:p w:rsidR="007E45FC" w:rsidRPr="007E45FC" w:rsidRDefault="007E45FC" w:rsidP="007E45FC"/>
    <w:p w:rsidR="007E45FC" w:rsidRPr="007E45FC" w:rsidRDefault="007E45FC" w:rsidP="007E45FC"/>
    <w:p w:rsidR="007E45FC" w:rsidRDefault="007E45FC" w:rsidP="007E45FC"/>
    <w:p w:rsidR="009A7220" w:rsidRPr="007E45FC" w:rsidRDefault="007E45FC" w:rsidP="007E45FC">
      <w:pPr>
        <w:tabs>
          <w:tab w:val="left" w:pos="1901"/>
        </w:tabs>
      </w:pPr>
      <w:r>
        <w:tab/>
      </w:r>
    </w:p>
    <w:sectPr w:rsidR="009A7220" w:rsidRPr="007E45FC" w:rsidSect="007E45F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E50" w:rsidRDefault="00184E50" w:rsidP="007E45FC">
      <w:pPr>
        <w:spacing w:after="0" w:line="240" w:lineRule="auto"/>
      </w:pPr>
      <w:r>
        <w:separator/>
      </w:r>
    </w:p>
  </w:endnote>
  <w:endnote w:type="continuationSeparator" w:id="1">
    <w:p w:rsidR="00184E50" w:rsidRDefault="00184E50" w:rsidP="007E4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E50" w:rsidRDefault="00184E50" w:rsidP="007E45FC">
      <w:pPr>
        <w:spacing w:after="0" w:line="240" w:lineRule="auto"/>
      </w:pPr>
      <w:r>
        <w:separator/>
      </w:r>
    </w:p>
  </w:footnote>
  <w:footnote w:type="continuationSeparator" w:id="1">
    <w:p w:rsidR="00184E50" w:rsidRDefault="00184E50" w:rsidP="007E45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E0F79"/>
    <w:rsid w:val="00061D2E"/>
    <w:rsid w:val="00184E50"/>
    <w:rsid w:val="001E0F79"/>
    <w:rsid w:val="007E45FC"/>
    <w:rsid w:val="009A7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D2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0F7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E4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E45FC"/>
  </w:style>
  <w:style w:type="paragraph" w:styleId="a7">
    <w:name w:val="footer"/>
    <w:basedOn w:val="a"/>
    <w:link w:val="a8"/>
    <w:uiPriority w:val="99"/>
    <w:semiHidden/>
    <w:unhideWhenUsed/>
    <w:rsid w:val="007E4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E45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0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______Microsoft_Office_PowerPoint1.sld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101</Words>
  <Characters>580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2014-10-04T07:34:00Z</dcterms:created>
  <dcterms:modified xsi:type="dcterms:W3CDTF">2014-10-05T14:41:00Z</dcterms:modified>
</cp:coreProperties>
</file>